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10092" w:rsidRDefault="00371E9A" w:rsidP="00F86C72">
      <w:pPr>
        <w:pStyle w:val="Heading9"/>
        <w:rPr>
          <w:rFonts w:ascii="Sylfaen" w:hAnsi="Sylfaen"/>
          <w:lang w:val="en-US"/>
        </w:rPr>
      </w:pPr>
      <w:r w:rsidRPr="00371E9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53C38">
        <w:rPr>
          <w:rFonts w:ascii="Sylfaen" w:hAnsi="Sylfaen"/>
          <w:lang w:val="ru-RU"/>
        </w:rPr>
        <w:t>1</w:t>
      </w:r>
      <w:r w:rsidR="00410092">
        <w:rPr>
          <w:rFonts w:ascii="Sylfaen" w:hAnsi="Sylfaen"/>
          <w:lang w:val="en-US"/>
        </w:rPr>
        <w:t>21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410092">
        <w:rPr>
          <w:rFonts w:ascii="Sylfaen" w:hAnsi="Sylfaen"/>
          <w:lang w:val="af-ZA"/>
        </w:rPr>
        <w:t>ARG- 9.2-121</w:t>
      </w:r>
      <w:r w:rsidR="00F3729C">
        <w:rPr>
          <w:rFonts w:ascii="Sylfaen" w:hAnsi="Sylfaen"/>
          <w:lang w:val="af-ZA"/>
        </w:rPr>
        <w:t>-</w:t>
      </w:r>
      <w:r w:rsidR="00410092">
        <w:rPr>
          <w:rFonts w:ascii="Sylfaen" w:hAnsi="Sylfaen"/>
          <w:lang w:val="af-ZA"/>
        </w:rPr>
        <w:t>01</w:t>
      </w:r>
      <w:r w:rsidR="00F3729C">
        <w:rPr>
          <w:rFonts w:ascii="Sylfaen" w:hAnsi="Sylfaen"/>
          <w:lang w:val="af-ZA"/>
        </w:rPr>
        <w:t>.1</w:t>
      </w:r>
      <w:r w:rsidR="00410092">
        <w:rPr>
          <w:rFonts w:ascii="Sylfaen" w:hAnsi="Sylfaen"/>
          <w:lang w:val="af-ZA"/>
        </w:rPr>
        <w:t>2</w:t>
      </w:r>
      <w:r w:rsidR="00F3729C">
        <w:rPr>
          <w:rFonts w:ascii="Sylfaen" w:hAnsi="Sylfaen"/>
          <w:lang w:val="af-ZA"/>
        </w:rPr>
        <w:t xml:space="preserve">.14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10092" w:rsidRPr="00410092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410092" w:rsidRPr="00410092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1009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3729C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 xml:space="preserve">Տավուշի մարզի Ծաղկավան գյուղի </w:t>
            </w:r>
            <w:r>
              <w:rPr>
                <w:rFonts w:ascii="Sylfaen" w:hAnsi="Sylfaen"/>
              </w:rPr>
              <w:t>մ</w:t>
            </w:r>
            <w:r w:rsidR="00C7328A">
              <w:rPr>
                <w:rFonts w:ascii="Sylfaen" w:hAnsi="Sylfaen"/>
                <w:lang w:val="hy-AM"/>
              </w:rPr>
              <w:t>/ճ ստորգետնյա գազատարի վթարային հատված</w:t>
            </w:r>
            <w:r>
              <w:rPr>
                <w:rFonts w:ascii="Sylfaen" w:hAnsi="Sylfaen"/>
              </w:rPr>
              <w:t>ներ</w:t>
            </w:r>
            <w:r w:rsidR="00C7328A">
              <w:rPr>
                <w:rFonts w:ascii="Sylfaen" w:hAnsi="Sylfaen"/>
                <w:lang w:val="hy-AM"/>
              </w:rPr>
              <w:t>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3729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3729C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օրացուցային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3729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49 460 000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1009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100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100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100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1009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410092" w:rsidP="004100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3729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1009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100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100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1009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3729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410092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B1376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410092">
        <w:rPr>
          <w:rFonts w:ascii="Sylfaen" w:hAnsi="Sylfaen"/>
          <w:b/>
          <w:bCs/>
          <w:color w:val="000000"/>
          <w:sz w:val="22"/>
          <w:szCs w:val="22"/>
          <w:lang w:eastAsia="ru-RU"/>
        </w:rPr>
        <w:t>21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B13767">
        <w:rPr>
          <w:rFonts w:ascii="Sylfaen" w:hAnsi="Sylfaen" w:cs="Times Armenian"/>
          <w:color w:val="auto"/>
          <w:lang w:val="ru-RU"/>
        </w:rPr>
        <w:t>1</w:t>
      </w:r>
      <w:r w:rsidR="00410092" w:rsidRPr="00410092">
        <w:rPr>
          <w:rFonts w:ascii="Sylfaen" w:hAnsi="Sylfaen" w:cs="Times Armenian"/>
          <w:color w:val="auto"/>
          <w:lang w:val="ru-RU"/>
        </w:rPr>
        <w:t>21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410092" w:rsidRPr="00410092">
        <w:rPr>
          <w:rFonts w:ascii="Sylfaen" w:hAnsi="Sylfaen" w:cs="Times Armenian"/>
          <w:color w:val="auto"/>
          <w:lang w:val="ru-RU"/>
        </w:rPr>
        <w:t>01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</w:t>
      </w:r>
      <w:r w:rsidR="00410092">
        <w:rPr>
          <w:rFonts w:cs="Times Armenian"/>
          <w:color w:val="auto"/>
          <w:lang w:val="af-ZA"/>
        </w:rPr>
        <w:t>2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10092" w:rsidRPr="00410092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</w:t>
      </w:r>
      <w:r w:rsidR="00410092" w:rsidRPr="00410092">
        <w:rPr>
          <w:b/>
          <w:bCs/>
          <w:color w:val="000000"/>
          <w:sz w:val="22"/>
          <w:szCs w:val="22"/>
          <w:lang w:val="ru-RU" w:eastAsia="ru-RU"/>
        </w:rPr>
        <w:t>2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1009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A5004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186C3F">
              <w:rPr>
                <w:rFonts w:ascii="Sylfaen" w:hAnsi="Sylfaen" w:cs="Sylfaen"/>
                <w:b/>
                <w:lang w:val="ru-RU"/>
              </w:rPr>
              <w:t>аварийных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 w:cs="Sylfaen"/>
                <w:b/>
                <w:lang w:val="ru-RU"/>
              </w:rPr>
              <w:t>частьей</w:t>
            </w:r>
            <w:proofErr w:type="spellEnd"/>
            <w:r w:rsidR="00011DF1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proofErr w:type="gramStart"/>
            <w:r w:rsidRPr="00652311">
              <w:rPr>
                <w:rFonts w:ascii="Sylfaen" w:hAnsi="Sylfaen" w:cs="Sylfaen"/>
                <w:b/>
                <w:lang w:val="ru-RU"/>
              </w:rPr>
              <w:t>п</w:t>
            </w:r>
            <w:proofErr w:type="spellEnd"/>
            <w:proofErr w:type="gramEnd"/>
            <w:r w:rsidRPr="00652311">
              <w:rPr>
                <w:rFonts w:ascii="Sylfaen" w:hAnsi="Sylfaen" w:cs="Sylfaen"/>
                <w:b/>
                <w:lang w:val="ru-RU"/>
              </w:rPr>
              <w:t xml:space="preserve">/г </w:t>
            </w:r>
            <w:r w:rsidR="00FF7918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</w:rPr>
              <w:t>c</w:t>
            </w:r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</w:rPr>
              <w:t>c</w:t>
            </w:r>
            <w:r>
              <w:rPr>
                <w:rFonts w:ascii="Sylfaen" w:hAnsi="Sylfaen" w:cs="Sylfaen"/>
                <w:b/>
                <w:lang w:val="ru-RU"/>
              </w:rPr>
              <w:t xml:space="preserve">ела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Цахкаван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Тавушского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ма</w:t>
            </w:r>
            <w:r w:rsidRPr="00652311">
              <w:rPr>
                <w:rFonts w:ascii="Sylfaen" w:hAnsi="Sylfaen" w:cs="Sylfaen"/>
                <w:b/>
                <w:lang w:val="ru-RU"/>
              </w:rPr>
              <w:t>рза</w:t>
            </w:r>
            <w:proofErr w:type="spellEnd"/>
            <w:r w:rsidR="00D51676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</w:tr>
      <w:tr w:rsidR="006E3098" w:rsidRPr="004100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4100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A50048" w:rsidP="00186C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50048">
              <w:rPr>
                <w:rFonts w:ascii="Sylfaen" w:hAnsi="Sylfaen"/>
                <w:sz w:val="22"/>
                <w:szCs w:val="22"/>
                <w:lang w:val="ru-RU" w:eastAsia="ru-RU"/>
              </w:rPr>
              <w:t>80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календарных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5004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49 460 000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100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1009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100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100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100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41009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100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100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1009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1009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1009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1009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1009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586FB4" w:rsidP="00586F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2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A5004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86FB4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586FB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86FB4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586FB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586FB4" w:rsidRPr="00450B4F">
              <w:rPr>
                <w:sz w:val="22"/>
                <w:szCs w:val="22"/>
                <w:lang w:val="ru-RU" w:eastAsia="ru-RU"/>
              </w:rPr>
              <w:t xml:space="preserve">.2014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586FB4" w:rsidP="00A500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.2014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41009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FEF" w:rsidRDefault="00527FEF" w:rsidP="00CC1F35">
      <w:r>
        <w:separator/>
      </w:r>
    </w:p>
  </w:endnote>
  <w:endnote w:type="continuationSeparator" w:id="0">
    <w:p w:rsidR="00527FEF" w:rsidRDefault="00527FE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FEF" w:rsidRDefault="00527FEF" w:rsidP="00CC1F35">
      <w:r>
        <w:separator/>
      </w:r>
    </w:p>
  </w:footnote>
  <w:footnote w:type="continuationSeparator" w:id="0">
    <w:p w:rsidR="00527FEF" w:rsidRDefault="00527FE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7F7AD-9968-4E4F-8E06-2C29A07C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12</cp:revision>
  <cp:lastPrinted>2013-11-19T11:00:00Z</cp:lastPrinted>
  <dcterms:created xsi:type="dcterms:W3CDTF">2014-10-10T11:36:00Z</dcterms:created>
  <dcterms:modified xsi:type="dcterms:W3CDTF">2014-12-01T06:58:00Z</dcterms:modified>
</cp:coreProperties>
</file>